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  <w:gridCol w:w="1276"/>
      </w:tblGrid>
      <w:tr w:rsidR="007C2A8A" w:rsidTr="00BF7D76">
        <w:trPr>
          <w:trHeight w:val="1135"/>
        </w:trPr>
        <w:tc>
          <w:tcPr>
            <w:tcW w:w="3402" w:type="dxa"/>
          </w:tcPr>
          <w:p w:rsidR="007C2A8A" w:rsidRPr="00BF7D76" w:rsidRDefault="00BF7D76" w:rsidP="00BF7D76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BF7D76">
              <w:rPr>
                <w:rFonts w:ascii="Times New Roman" w:hAnsi="Times New Roman" w:cs="Times New Roman"/>
              </w:rPr>
              <w:t>CÔNG  AN TỈNH HÀ NAM</w:t>
            </w:r>
            <w:r w:rsidR="007C2A8A" w:rsidRPr="00BF7D76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  <w:p w:rsidR="007C2A8A" w:rsidRPr="002C5101" w:rsidRDefault="004A2414" w:rsidP="00BF7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line id="Straight Connector 5" o:spid="_x0000_s1026" style="position:absolute;left:0;text-align:left;z-index:251664384;visibility:visible;mso-width-relative:margin" from="47.15pt,15.15pt" to="101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F7D76" w:rsidRPr="00BF7D76">
              <w:rPr>
                <w:rFonts w:ascii="Times New Roman" w:hAnsi="Times New Roman" w:cs="Times New Roman"/>
                <w:b/>
              </w:rPr>
              <w:t>CÔNG AN HUYỆN BÌNH LỤC</w:t>
            </w:r>
            <w:r w:rsidR="007C2A8A" w:rsidRPr="00BF7D76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5670" w:type="dxa"/>
          </w:tcPr>
          <w:p w:rsidR="007C2A8A" w:rsidRPr="002C5101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C2A8A" w:rsidRPr="002C5101" w:rsidRDefault="004A2414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65.35pt,18.8pt" to="233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276" w:type="dxa"/>
          </w:tcPr>
          <w:p w:rsidR="007C2A8A" w:rsidRPr="00BF7D76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</w:pPr>
            <w:r w:rsidRPr="00BF7D76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MẪU P</w:t>
            </w:r>
            <w:r w:rsidR="00870B50" w:rsidRPr="00BF7D76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C</w:t>
            </w:r>
            <w:r w:rsidR="00A24061" w:rsidRPr="00BF7D76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20</w:t>
            </w:r>
          </w:p>
          <w:p w:rsidR="007C2A8A" w:rsidRPr="00BF7D76" w:rsidRDefault="007C2A8A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BH theo QĐ số </w:t>
            </w:r>
            <w:r w:rsidR="0060552F"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/QĐ-BCA ngày </w:t>
            </w:r>
            <w:r w:rsidR="0060552F"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60552F"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7C2A8A" w:rsidRDefault="007C2A8A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A44931">
      <w:pPr>
        <w:tabs>
          <w:tab w:val="left" w:pos="2478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37112A" w:rsidRPr="003B3F5F" w:rsidRDefault="004A2414" w:rsidP="003B3F5F">
      <w:pPr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1312;visibility:visible;mso-width-relative:margin" from="172pt,19.05pt" to="295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" strokecolor="black [3040]"/>
        </w:pict>
      </w:r>
      <w:r w:rsidR="000E2899" w:rsidRPr="003B3F5F">
        <w:rPr>
          <w:rFonts w:ascii="Times New Roman" w:hAnsi="Times New Roman" w:cs="Times New Roman"/>
          <w:b/>
          <w:sz w:val="28"/>
          <w:szCs w:val="28"/>
        </w:rPr>
        <w:t>Hồ</w:t>
      </w:r>
      <w:r w:rsidR="00EB7B57" w:rsidRPr="003B3F5F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870B50">
        <w:rPr>
          <w:rFonts w:ascii="Times New Roman" w:eastAsia="Batang" w:hAnsi="Times New Roman"/>
          <w:b/>
          <w:bCs/>
          <w:sz w:val="28"/>
          <w:szCs w:val="28"/>
        </w:rPr>
        <w:t>Chuyên</w:t>
      </w:r>
      <w:r w:rsidR="0037112A" w:rsidRPr="003B3F5F">
        <w:rPr>
          <w:rFonts w:ascii="Times New Roman" w:eastAsia="Batang" w:hAnsi="Times New Roman"/>
          <w:b/>
          <w:bCs/>
          <w:sz w:val="28"/>
          <w:szCs w:val="28"/>
        </w:rPr>
        <w:t xml:space="preserve"> đề nghiệp vụ</w:t>
      </w:r>
      <w:r w:rsidR="00617909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  <w:r w:rsidR="00580557">
        <w:rPr>
          <w:rFonts w:ascii="Times New Roman" w:eastAsia="Batang" w:hAnsi="Times New Roman"/>
          <w:b/>
          <w:bCs/>
          <w:sz w:val="28"/>
          <w:szCs w:val="28"/>
        </w:rPr>
        <w:t>(NV)</w:t>
      </w:r>
    </w:p>
    <w:p w:rsidR="007C2A8A" w:rsidRDefault="007C2A8A" w:rsidP="006A54D4">
      <w:pPr>
        <w:tabs>
          <w:tab w:val="left" w:pos="2478"/>
        </w:tabs>
        <w:spacing w:before="3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Pr="006273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15D">
        <w:rPr>
          <w:rFonts w:ascii="Times New Roman" w:hAnsi="Times New Roman" w:cs="Times New Roman"/>
          <w:sz w:val="28"/>
          <w:szCs w:val="28"/>
        </w:rPr>
        <w:t>13</w:t>
      </w:r>
      <w:r w:rsidR="00FC34CD">
        <w:rPr>
          <w:rFonts w:ascii="Times New Roman" w:hAnsi="Times New Roman" w:cs="Times New Roman"/>
          <w:sz w:val="28"/>
          <w:szCs w:val="28"/>
        </w:rPr>
        <w:t>NV0323/11111S</w:t>
      </w:r>
    </w:p>
    <w:p w:rsidR="00B44D3F" w:rsidRPr="0007360F" w:rsidRDefault="00B44D3F" w:rsidP="006A54D4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7360F">
        <w:rPr>
          <w:rFonts w:ascii="Times New Roman" w:hAnsi="Times New Roman" w:cs="Times New Roman"/>
          <w:spacing w:val="-2"/>
          <w:sz w:val="28"/>
          <w:szCs w:val="28"/>
        </w:rPr>
        <w:t xml:space="preserve">Trích yếu: </w:t>
      </w:r>
      <w:r w:rsidR="00810E76" w:rsidRPr="0007360F">
        <w:rPr>
          <w:rFonts w:ascii="Times New Roman" w:hAnsi="Times New Roman" w:cs="Times New Roman"/>
          <w:spacing w:val="-2"/>
          <w:sz w:val="28"/>
          <w:szCs w:val="28"/>
        </w:rPr>
        <w:t>Hồ</w:t>
      </w:r>
      <w:r w:rsidR="00D11EBA" w:rsidRPr="0007360F">
        <w:rPr>
          <w:rFonts w:ascii="Times New Roman" w:hAnsi="Times New Roman" w:cs="Times New Roman"/>
          <w:spacing w:val="-2"/>
          <w:sz w:val="28"/>
          <w:szCs w:val="28"/>
        </w:rPr>
        <w:t xml:space="preserve"> sơ nghiệp vụ (NV) theo dõi nắm tình hình tội phạm và vi phạm pháp luật về môi trường trong lĩnh vực </w:t>
      </w:r>
      <w:r w:rsidR="00EF215D">
        <w:rPr>
          <w:rFonts w:ascii="Times New Roman" w:hAnsi="Times New Roman" w:cs="Times New Roman"/>
          <w:spacing w:val="-2"/>
          <w:sz w:val="28"/>
          <w:szCs w:val="28"/>
        </w:rPr>
        <w:t>bảo vệ môi trường tài nguyên</w:t>
      </w:r>
      <w:bookmarkStart w:id="0" w:name="_GoBack"/>
      <w:bookmarkEnd w:id="0"/>
      <w:r w:rsidR="00EF215D">
        <w:rPr>
          <w:rFonts w:ascii="Times New Roman" w:hAnsi="Times New Roman" w:cs="Times New Roman"/>
          <w:spacing w:val="-2"/>
          <w:sz w:val="28"/>
          <w:szCs w:val="28"/>
        </w:rPr>
        <w:t>, khoáng sản</w:t>
      </w:r>
      <w:r w:rsidR="0007360F" w:rsidRPr="0007360F">
        <w:rPr>
          <w:spacing w:val="-2"/>
          <w:sz w:val="28"/>
          <w:szCs w:val="28"/>
        </w:rPr>
        <w:t xml:space="preserve"> </w:t>
      </w:r>
      <w:r w:rsidR="00D11EBA" w:rsidRPr="0007360F">
        <w:rPr>
          <w:rFonts w:ascii="Times New Roman" w:hAnsi="Times New Roman" w:cs="Times New Roman"/>
          <w:spacing w:val="-2"/>
          <w:sz w:val="28"/>
          <w:szCs w:val="28"/>
        </w:rPr>
        <w:t>trên địa bàn huyện Bình Lục</w:t>
      </w:r>
      <w:r w:rsidR="00810E76" w:rsidRPr="0007360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C2A8A" w:rsidRDefault="007C2A8A" w:rsidP="006A54D4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810E76">
        <w:rPr>
          <w:rFonts w:ascii="Times New Roman" w:hAnsi="Times New Roman" w:cs="Times New Roman"/>
          <w:sz w:val="28"/>
          <w:szCs w:val="28"/>
        </w:rPr>
        <w:t>Nguyễn Thị Hương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5936"/>
        <w:gridCol w:w="847"/>
        <w:gridCol w:w="849"/>
        <w:gridCol w:w="1125"/>
      </w:tblGrid>
      <w:tr w:rsidR="000E2899" w:rsidRPr="00501425" w:rsidTr="004469A4">
        <w:tc>
          <w:tcPr>
            <w:tcW w:w="706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36" w:type="dxa"/>
            <w:vAlign w:val="center"/>
          </w:tcPr>
          <w:p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êu chí chấm điểm</w:t>
            </w:r>
          </w:p>
        </w:tc>
        <w:tc>
          <w:tcPr>
            <w:tcW w:w="847" w:type="dxa"/>
            <w:vAlign w:val="center"/>
          </w:tcPr>
          <w:p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49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B4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25" w:type="dxa"/>
            <w:vAlign w:val="center"/>
          </w:tcPr>
          <w:p w:rsidR="000E2899" w:rsidRPr="00501425" w:rsidRDefault="000E2899" w:rsidP="00B44D3F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CH </w:t>
            </w:r>
            <w:r w:rsidR="00B4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đơn vị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r w:rsidR="00B44D3F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36" w:type="dxa"/>
          </w:tcPr>
          <w:p w:rsidR="00810E76" w:rsidRPr="00145F88" w:rsidRDefault="00810E76" w:rsidP="004A7AB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36" w:type="dxa"/>
          </w:tcPr>
          <w:p w:rsidR="00810E76" w:rsidRPr="00D908F5" w:rsidRDefault="00810E76" w:rsidP="0001174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36" w:type="dxa"/>
          </w:tcPr>
          <w:p w:rsidR="00810E76" w:rsidRPr="00394A23" w:rsidRDefault="00810E76" w:rsidP="00011749">
            <w:pPr>
              <w:spacing w:before="1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36" w:type="dxa"/>
          </w:tcPr>
          <w:p w:rsidR="00810E76" w:rsidRPr="00D908F5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36" w:type="dxa"/>
          </w:tcPr>
          <w:p w:rsidR="00810E76" w:rsidRPr="002C5101" w:rsidRDefault="00810E76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36" w:type="dxa"/>
          </w:tcPr>
          <w:p w:rsidR="00810E76" w:rsidRPr="00D908F5" w:rsidRDefault="00810E76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theo trình tự thời gian, diễn biến của hoạt động nghiệp vụ.</w:t>
            </w:r>
          </w:p>
        </w:tc>
        <w:tc>
          <w:tcPr>
            <w:tcW w:w="847" w:type="dxa"/>
            <w:vAlign w:val="center"/>
          </w:tcPr>
          <w:p w:rsidR="00810E76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36" w:type="dxa"/>
          </w:tcPr>
          <w:p w:rsidR="00810E76" w:rsidRPr="00D908F5" w:rsidRDefault="00810E76" w:rsidP="00B55F9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847" w:type="dxa"/>
            <w:vAlign w:val="center"/>
          </w:tcPr>
          <w:p w:rsidR="00810E76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Pr="00263B94" w:rsidRDefault="00810E76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36" w:type="dxa"/>
          </w:tcPr>
          <w:p w:rsidR="00810E76" w:rsidRPr="00263B94" w:rsidRDefault="00810E76" w:rsidP="00B55F9B">
            <w:pPr>
              <w:spacing w:before="6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847" w:type="dxa"/>
            <w:vAlign w:val="center"/>
          </w:tcPr>
          <w:p w:rsidR="00810E76" w:rsidRPr="00263B94" w:rsidRDefault="00810E76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49" w:type="dxa"/>
          </w:tcPr>
          <w:p w:rsidR="00810E76" w:rsidRDefault="00810E76" w:rsidP="00B55F9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36" w:type="dxa"/>
          </w:tcPr>
          <w:p w:rsidR="00810E76" w:rsidRPr="00617909" w:rsidRDefault="00810E76" w:rsidP="004A7AB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>Có đầy đủ tài liệu ban đầu làm căn cứ lập, đăng ký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gồm: 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Chủ trương, chỉ đạo, các văn bản quy định, phân công, phân cấp, hướng dẫn của lãnh đạo cấp trên về việc thực hiện chuyên đề nghiệp vụ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báo cáo đề nghị lập hồ sơ chuyên đề; ...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).</w:t>
            </w:r>
          </w:p>
        </w:tc>
        <w:tc>
          <w:tcPr>
            <w:tcW w:w="847" w:type="dxa"/>
            <w:vAlign w:val="center"/>
          </w:tcPr>
          <w:p w:rsidR="00810E76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  <w:tcBorders>
              <w:bottom w:val="dashSmallGap" w:sz="4" w:space="0" w:color="auto"/>
            </w:tcBorders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36" w:type="dxa"/>
            <w:tcBorders>
              <w:bottom w:val="dashSmallGap" w:sz="4" w:space="0" w:color="auto"/>
            </w:tcBorders>
          </w:tcPr>
          <w:p w:rsidR="00810E76" w:rsidRPr="006E1612" w:rsidRDefault="00810E76" w:rsidP="00810FC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theo dõi, chỉ đạo, </w:t>
            </w: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tổ chức </w:t>
            </w:r>
            <w:r w:rsidRPr="006E1612">
              <w:rPr>
                <w:rFonts w:ascii="Times New Roman" w:hAnsi="Times New Roman"/>
                <w:sz w:val="24"/>
                <w:szCs w:val="24"/>
              </w:rPr>
              <w:t>thực hiện từng chuyên đề</w:t>
            </w:r>
            <w:r>
              <w:rPr>
                <w:rFonts w:ascii="Times New Roman" w:hAnsi="Times New Roman"/>
                <w:sz w:val="24"/>
                <w:szCs w:val="24"/>
              </w:rPr>
              <w:t>, phương án, kế hoạch công tác</w:t>
            </w:r>
            <w:r w:rsidRPr="006E1612">
              <w:rPr>
                <w:rFonts w:ascii="Times New Roman" w:hAnsi="Times New Roman"/>
                <w:sz w:val="24"/>
                <w:szCs w:val="24"/>
              </w:rPr>
              <w:t xml:space="preserve"> nghiệp vụ</w:t>
            </w:r>
            <w:r>
              <w:rPr>
                <w:rFonts w:ascii="Times New Roman" w:hAnsi="Times New Roman"/>
                <w:sz w:val="24"/>
                <w:szCs w:val="24"/>
              </w:rPr>
              <w:t>, biện pháp công tác công an</w:t>
            </w:r>
            <w:r w:rsidRPr="006E1612">
              <w:rPr>
                <w:rFonts w:ascii="Times New Roman" w:hAnsi="Times New Roman"/>
                <w:sz w:val="24"/>
                <w:szCs w:val="24"/>
              </w:rPr>
              <w:t xml:space="preserve"> của đơn vị</w:t>
            </w:r>
            <w:r>
              <w:rPr>
                <w:rFonts w:ascii="Times New Roman" w:hAnsi="Times New Roman"/>
                <w:sz w:val="24"/>
                <w:szCs w:val="24"/>
              </w:rPr>
              <w:t>, gồm:</w:t>
            </w:r>
          </w:p>
        </w:tc>
        <w:tc>
          <w:tcPr>
            <w:tcW w:w="847" w:type="dxa"/>
            <w:tcBorders>
              <w:bottom w:val="dashSmallGap" w:sz="4" w:space="0" w:color="auto"/>
            </w:tcBorders>
            <w:vAlign w:val="center"/>
          </w:tcPr>
          <w:p w:rsidR="00810E76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bottom w:val="dashSmallGap" w:sz="4" w:space="0" w:color="auto"/>
            </w:tcBorders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bottom w:val="dashSmallGap" w:sz="4" w:space="0" w:color="auto"/>
            </w:tcBorders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10E76" w:rsidTr="004469A4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Pr="004D0828" w:rsidRDefault="00810E76" w:rsidP="00810FC1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Các kế hoạch, biện pháp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triển khai 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thực hiện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theo dõi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đối với từng chuyên đề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công tác nghiệp vụ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0E76" w:rsidRPr="004D0828" w:rsidRDefault="00810E76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Pr="004D0828" w:rsidRDefault="00810E76" w:rsidP="00B44D3F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phản ánh kết quả nghiên cứu, tổ chức thực hiện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theo dõi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từng chuyên đề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công tác nghiệp vụ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0E76" w:rsidRPr="004D0828" w:rsidRDefault="00810E76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  <w:tcBorders>
              <w:top w:val="dashSmallGap" w:sz="4" w:space="0" w:color="auto"/>
              <w:right w:val="dashSmallGap" w:sz="4" w:space="0" w:color="auto"/>
            </w:tcBorders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10E76" w:rsidRPr="004D0828" w:rsidRDefault="00810E76" w:rsidP="004D0828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thu thập được qua các nguồn, các biện pháp công tác công an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10E76" w:rsidRPr="00074F61" w:rsidRDefault="00810E76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4F6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</w:tcBorders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36" w:type="dxa"/>
          </w:tcPr>
          <w:p w:rsidR="00810E76" w:rsidRPr="00B55F9B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5F9B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đầy đủ </w:t>
            </w:r>
            <w:r w:rsidRPr="00B55F9B">
              <w:rPr>
                <w:rFonts w:ascii="Times New Roman" w:hAnsi="Times New Roman"/>
                <w:sz w:val="24"/>
                <w:szCs w:val="24"/>
              </w:rPr>
              <w:t xml:space="preserve">báo cáo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kết quả, báo cáo định kỳ, báo cáo </w:t>
            </w:r>
            <w:r w:rsidRPr="00B55F9B">
              <w:rPr>
                <w:rFonts w:ascii="Times New Roman" w:hAnsi="Times New Roman"/>
                <w:sz w:val="24"/>
                <w:szCs w:val="24"/>
              </w:rPr>
              <w:t>sơ kết, tổng kết đối với từng chuyên đề nghiệp vụ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theo quy định.</w:t>
            </w:r>
          </w:p>
        </w:tc>
        <w:tc>
          <w:tcPr>
            <w:tcW w:w="847" w:type="dxa"/>
            <w:vAlign w:val="center"/>
          </w:tcPr>
          <w:p w:rsidR="00810E76" w:rsidRPr="004E26DE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36" w:type="dxa"/>
          </w:tcPr>
          <w:p w:rsidR="00810E76" w:rsidRPr="00074F61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với quy định của từng công tác nghiệp vụ, với 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của hồ sơ NV tương ứng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47" w:type="dxa"/>
            <w:vAlign w:val="center"/>
          </w:tcPr>
          <w:p w:rsidR="00810E76" w:rsidRPr="004E26DE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Default="00810E76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936" w:type="dxa"/>
          </w:tcPr>
          <w:p w:rsidR="00810E76" w:rsidRPr="002C6B5E" w:rsidRDefault="00810E76" w:rsidP="00843DD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Kế hoạch, báo cáo nghiệp vụ thể hiện đầy đủ, cụ thể ý kiến đề xuất của cán bộ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 vụ</w:t>
            </w: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và ý kiến chỉ đạo của lãnh đạo đơn vị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36" w:type="dxa"/>
          </w:tcPr>
          <w:p w:rsidR="00810E76" w:rsidRPr="00894C51" w:rsidRDefault="00810E76" w:rsidP="00193DB9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47" w:type="dxa"/>
            <w:vAlign w:val="center"/>
          </w:tcPr>
          <w:p w:rsidR="00810E76" w:rsidRPr="00E06597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36" w:type="dxa"/>
          </w:tcPr>
          <w:p w:rsidR="00810E76" w:rsidRPr="00D940D9" w:rsidRDefault="00810E76" w:rsidP="00193DB9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36" w:type="dxa"/>
          </w:tcPr>
          <w:p w:rsidR="00810E76" w:rsidRPr="00D940D9" w:rsidRDefault="00810E76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36" w:type="dxa"/>
          </w:tcPr>
          <w:p w:rsidR="00810E76" w:rsidRPr="00D940D9" w:rsidRDefault="00810E76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4469A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36" w:type="dxa"/>
          </w:tcPr>
          <w:p w:rsidR="00810E76" w:rsidRPr="00D940D9" w:rsidRDefault="00810E76" w:rsidP="00B44D3F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810FC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36" w:type="dxa"/>
          </w:tcPr>
          <w:p w:rsidR="00810E76" w:rsidRPr="00333A4D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bàn giao; ....)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810E76" w:rsidRPr="00E1287D" w:rsidRDefault="00810E76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847" w:type="dxa"/>
            <w:vAlign w:val="center"/>
          </w:tcPr>
          <w:p w:rsidR="00810E76" w:rsidRPr="00E1287D" w:rsidRDefault="00810E76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751A5D" w:rsidRDefault="00751A5D" w:rsidP="006A54D4">
      <w:pPr>
        <w:tabs>
          <w:tab w:val="left" w:pos="2478"/>
        </w:tabs>
        <w:spacing w:before="240"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Hồ sơ đạt loại </w:t>
      </w:r>
      <w:r w:rsidR="00810E76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0E2899" w:rsidRPr="00FC094C" w:rsidRDefault="00810E76" w:rsidP="00332D8F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Bình Lục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D11EBA">
        <w:rPr>
          <w:rFonts w:ascii="Times New Roman" w:hAnsi="Times New Roman" w:cs="Times New Roman"/>
          <w:i/>
          <w:sz w:val="28"/>
          <w:szCs w:val="28"/>
        </w:rPr>
        <w:t>20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D11EBA">
        <w:rPr>
          <w:rFonts w:ascii="Times New Roman" w:hAnsi="Times New Roman" w:cs="Times New Roman"/>
          <w:i/>
          <w:sz w:val="28"/>
          <w:szCs w:val="28"/>
        </w:rPr>
        <w:t>02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D11EBA">
        <w:rPr>
          <w:rFonts w:ascii="Times New Roman" w:hAnsi="Times New Roman" w:cs="Times New Roman"/>
          <w:i/>
          <w:sz w:val="28"/>
          <w:szCs w:val="28"/>
        </w:rPr>
        <w:t>24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03FA2" w:rsidRPr="002179CE" w:rsidTr="00272ADB">
        <w:tc>
          <w:tcPr>
            <w:tcW w:w="2836" w:type="dxa"/>
          </w:tcPr>
          <w:p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6A5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14" w:rsidRDefault="004A2414" w:rsidP="003B3F5F">
      <w:pPr>
        <w:spacing w:after="0" w:line="240" w:lineRule="auto"/>
      </w:pPr>
      <w:r>
        <w:separator/>
      </w:r>
    </w:p>
  </w:endnote>
  <w:endnote w:type="continuationSeparator" w:id="0">
    <w:p w:rsidR="004A2414" w:rsidRDefault="004A2414" w:rsidP="003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14" w:rsidRDefault="004A2414" w:rsidP="003B3F5F">
      <w:pPr>
        <w:spacing w:after="0" w:line="240" w:lineRule="auto"/>
      </w:pPr>
      <w:r>
        <w:separator/>
      </w:r>
    </w:p>
  </w:footnote>
  <w:footnote w:type="continuationSeparator" w:id="0">
    <w:p w:rsidR="004A2414" w:rsidRDefault="004A2414" w:rsidP="003B3F5F">
      <w:pPr>
        <w:spacing w:after="0" w:line="240" w:lineRule="auto"/>
      </w:pPr>
      <w:r>
        <w:continuationSeparator/>
      </w:r>
    </w:p>
  </w:footnote>
  <w:footnote w:id="1">
    <w:p w:rsidR="007C2A8A" w:rsidRPr="001169BB" w:rsidRDefault="007C2A8A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B44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Cục nghiệp vụ/Phòng nghiệp vụ 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 xml:space="preserve">tỉnh/Công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</w:p>
  </w:footnote>
  <w:footnote w:id="2">
    <w:p w:rsidR="007C2A8A" w:rsidRPr="001169BB" w:rsidRDefault="007C2A8A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B44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Phòng nghiệp vụ/Công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huyện/Đội nghiệp vụ</w:t>
      </w:r>
      <w:r w:rsidR="00636576">
        <w:rPr>
          <w:rFonts w:ascii="Times New Roman" w:hAnsi="Times New Roman" w:cs="Times New Roman"/>
        </w:rPr>
        <w:t>/Công an cấp xã</w:t>
      </w:r>
    </w:p>
  </w:footnote>
  <w:footnote w:id="3">
    <w:p w:rsidR="00B44D3F" w:rsidRDefault="00B44D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810E76" w:rsidRPr="004D0828" w:rsidRDefault="00810E7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4D0828">
        <w:rPr>
          <w:rFonts w:ascii="Times New Roman" w:hAnsi="Times New Roman" w:cs="Times New Roman"/>
        </w:rPr>
        <w:t xml:space="preserve">Nội dung </w:t>
      </w:r>
      <w:r>
        <w:rPr>
          <w:rFonts w:ascii="Times New Roman" w:hAnsi="Times New Roman" w:cs="Times New Roman"/>
        </w:rPr>
        <w:t xml:space="preserve">tiêu chí đối với từng hồ sơ NV </w:t>
      </w:r>
      <w:r w:rsidRPr="004D0828">
        <w:rPr>
          <w:rFonts w:ascii="Times New Roman" w:hAnsi="Times New Roman" w:cs="Times New Roman"/>
        </w:rPr>
        <w:t>cụ thể</w:t>
      </w:r>
      <w:r>
        <w:rPr>
          <w:rFonts w:ascii="Times New Roman" w:hAnsi="Times New Roman" w:cs="Times New Roman"/>
        </w:rPr>
        <w:t xml:space="preserve"> được chấm điểm phù hợp với cấu tạo của hồ sơ tương ứng.</w:t>
      </w:r>
    </w:p>
  </w:footnote>
  <w:footnote w:id="5">
    <w:p w:rsidR="00E03FA2" w:rsidRPr="00E2377E" w:rsidRDefault="00E03FA2" w:rsidP="00E03FA2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E03FA2" w:rsidRPr="00E2377E" w:rsidRDefault="00E03FA2" w:rsidP="00E03FA2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96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B3F5F" w:rsidRPr="003B3F5F" w:rsidRDefault="007A1D7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3F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3F5F" w:rsidRPr="003B3F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3F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21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3F5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B3F5F" w:rsidRDefault="003B3F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7360F"/>
    <w:rsid w:val="00074F61"/>
    <w:rsid w:val="000B15FD"/>
    <w:rsid w:val="000C25DC"/>
    <w:rsid w:val="000C7831"/>
    <w:rsid w:val="000E2899"/>
    <w:rsid w:val="000E4513"/>
    <w:rsid w:val="001179EC"/>
    <w:rsid w:val="00162EC0"/>
    <w:rsid w:val="001B4DC3"/>
    <w:rsid w:val="001D7044"/>
    <w:rsid w:val="001E4E08"/>
    <w:rsid w:val="001F01D9"/>
    <w:rsid w:val="002265F3"/>
    <w:rsid w:val="002D5FF0"/>
    <w:rsid w:val="00315361"/>
    <w:rsid w:val="00332D8F"/>
    <w:rsid w:val="00353490"/>
    <w:rsid w:val="0037112A"/>
    <w:rsid w:val="0037420B"/>
    <w:rsid w:val="00385CAE"/>
    <w:rsid w:val="003A7356"/>
    <w:rsid w:val="003B3F5F"/>
    <w:rsid w:val="003F4D12"/>
    <w:rsid w:val="004469A4"/>
    <w:rsid w:val="004A2414"/>
    <w:rsid w:val="004C4DAF"/>
    <w:rsid w:val="004C59F4"/>
    <w:rsid w:val="004C5AAD"/>
    <w:rsid w:val="004D0828"/>
    <w:rsid w:val="005008B4"/>
    <w:rsid w:val="00515724"/>
    <w:rsid w:val="00551E11"/>
    <w:rsid w:val="00580557"/>
    <w:rsid w:val="0060552F"/>
    <w:rsid w:val="00617909"/>
    <w:rsid w:val="00636576"/>
    <w:rsid w:val="0066672F"/>
    <w:rsid w:val="006A54D4"/>
    <w:rsid w:val="006A5F1F"/>
    <w:rsid w:val="006F2601"/>
    <w:rsid w:val="00751A5D"/>
    <w:rsid w:val="00756062"/>
    <w:rsid w:val="00765604"/>
    <w:rsid w:val="00785841"/>
    <w:rsid w:val="0079106D"/>
    <w:rsid w:val="007A1D7F"/>
    <w:rsid w:val="007A2E7C"/>
    <w:rsid w:val="007C2A8A"/>
    <w:rsid w:val="00810E76"/>
    <w:rsid w:val="00810FC1"/>
    <w:rsid w:val="00843DD7"/>
    <w:rsid w:val="008514EC"/>
    <w:rsid w:val="00852343"/>
    <w:rsid w:val="00860E9A"/>
    <w:rsid w:val="00870B50"/>
    <w:rsid w:val="008B32C0"/>
    <w:rsid w:val="008B7BFC"/>
    <w:rsid w:val="008C301D"/>
    <w:rsid w:val="00956EAC"/>
    <w:rsid w:val="009E3164"/>
    <w:rsid w:val="00A24061"/>
    <w:rsid w:val="00A42F1C"/>
    <w:rsid w:val="00A44931"/>
    <w:rsid w:val="00A652C0"/>
    <w:rsid w:val="00A721CD"/>
    <w:rsid w:val="00AE036B"/>
    <w:rsid w:val="00B25808"/>
    <w:rsid w:val="00B25F19"/>
    <w:rsid w:val="00B42C35"/>
    <w:rsid w:val="00B44D3F"/>
    <w:rsid w:val="00B546C1"/>
    <w:rsid w:val="00B55F9B"/>
    <w:rsid w:val="00B71188"/>
    <w:rsid w:val="00BF7D76"/>
    <w:rsid w:val="00C13B1E"/>
    <w:rsid w:val="00CB5DDA"/>
    <w:rsid w:val="00D11EBA"/>
    <w:rsid w:val="00D3281D"/>
    <w:rsid w:val="00D33736"/>
    <w:rsid w:val="00DC6F7A"/>
    <w:rsid w:val="00E03FA2"/>
    <w:rsid w:val="00E07276"/>
    <w:rsid w:val="00E55E62"/>
    <w:rsid w:val="00E808EB"/>
    <w:rsid w:val="00E901B3"/>
    <w:rsid w:val="00E907A3"/>
    <w:rsid w:val="00EA0707"/>
    <w:rsid w:val="00EB7B57"/>
    <w:rsid w:val="00EF215D"/>
    <w:rsid w:val="00EF3ACE"/>
    <w:rsid w:val="00F45072"/>
    <w:rsid w:val="00F648AA"/>
    <w:rsid w:val="00F737F6"/>
    <w:rsid w:val="00FC34CD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106C-ED55-46E5-B5C1-AD7C0824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49</cp:revision>
  <cp:lastPrinted>2024-02-25T06:14:00Z</cp:lastPrinted>
  <dcterms:created xsi:type="dcterms:W3CDTF">2021-05-12T03:56:00Z</dcterms:created>
  <dcterms:modified xsi:type="dcterms:W3CDTF">2024-02-25T06:15:00Z</dcterms:modified>
</cp:coreProperties>
</file>